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9CF3A" w14:textId="77777777" w:rsidR="00710591" w:rsidRPr="00710591" w:rsidRDefault="00710591" w:rsidP="00710591">
      <w:pPr>
        <w:spacing w:line="276" w:lineRule="auto"/>
        <w:jc w:val="both"/>
        <w:rPr>
          <w:b/>
          <w:sz w:val="24"/>
          <w:szCs w:val="24"/>
        </w:rPr>
      </w:pPr>
      <w:r w:rsidRPr="00710591">
        <w:rPr>
          <w:b/>
          <w:sz w:val="24"/>
          <w:szCs w:val="24"/>
        </w:rPr>
        <w:t>Joint CME with the Clinical Infectious Diseases Society (India)</w:t>
      </w:r>
    </w:p>
    <w:p w14:paraId="147C0534" w14:textId="77777777" w:rsidR="00710591" w:rsidRPr="00710591" w:rsidRDefault="00710591" w:rsidP="00710591">
      <w:pPr>
        <w:spacing w:before="240" w:after="240" w:line="276" w:lineRule="auto"/>
        <w:jc w:val="both"/>
        <w:rPr>
          <w:color w:val="1D1D1B"/>
          <w:sz w:val="24"/>
          <w:szCs w:val="24"/>
        </w:rPr>
      </w:pPr>
      <w:r w:rsidRPr="00710591">
        <w:rPr>
          <w:color w:val="1D1D1B"/>
          <w:sz w:val="24"/>
          <w:szCs w:val="24"/>
        </w:rPr>
        <w:t xml:space="preserve">Ceylon College of Physicians in collaboration with the Clinical Infectious Diseases Society (CIDS) hosted a join CME event on June 15, 2024. </w:t>
      </w:r>
    </w:p>
    <w:p w14:paraId="2A7FACD4" w14:textId="74E04D31" w:rsidR="00710591" w:rsidRPr="00710591" w:rsidRDefault="00710591" w:rsidP="00710591">
      <w:pPr>
        <w:spacing w:before="240" w:after="240" w:line="276" w:lineRule="auto"/>
        <w:jc w:val="both"/>
        <w:rPr>
          <w:color w:val="1D1D1B"/>
          <w:sz w:val="24"/>
          <w:szCs w:val="24"/>
        </w:rPr>
      </w:pPr>
      <w:r w:rsidRPr="00710591">
        <w:rPr>
          <w:color w:val="1D1D1B"/>
          <w:sz w:val="24"/>
          <w:szCs w:val="24"/>
        </w:rPr>
        <w:t>Held virtually, it brought together leading medical experts in the field from Sri Lanka and India to discuss pressing issues related to infectious diseases.</w:t>
      </w:r>
    </w:p>
    <w:p w14:paraId="7F1602CD" w14:textId="77777777" w:rsidR="00710591" w:rsidRPr="00710591" w:rsidRDefault="00710591" w:rsidP="00710591">
      <w:pPr>
        <w:spacing w:before="240" w:after="240" w:line="276" w:lineRule="auto"/>
        <w:jc w:val="both"/>
        <w:rPr>
          <w:color w:val="1D1D1B"/>
          <w:sz w:val="24"/>
          <w:szCs w:val="24"/>
        </w:rPr>
      </w:pPr>
      <w:r w:rsidRPr="00710591">
        <w:rPr>
          <w:color w:val="1D1D1B"/>
          <w:sz w:val="24"/>
          <w:szCs w:val="24"/>
        </w:rPr>
        <w:t xml:space="preserve">Commencing with welcome addresses by Dr. George M Varghese; President of CIDS, and Dr. Upul Dissanayake; President of CCP, the event was moderated by Dr. </w:t>
      </w:r>
      <w:proofErr w:type="spellStart"/>
      <w:r w:rsidRPr="00710591">
        <w:rPr>
          <w:color w:val="1D1D1B"/>
          <w:sz w:val="24"/>
          <w:szCs w:val="24"/>
        </w:rPr>
        <w:t>Madhumitha</w:t>
      </w:r>
      <w:proofErr w:type="spellEnd"/>
      <w:r w:rsidRPr="00710591">
        <w:rPr>
          <w:color w:val="1D1D1B"/>
          <w:sz w:val="24"/>
          <w:szCs w:val="24"/>
        </w:rPr>
        <w:t xml:space="preserve"> Ram, a Senior Consultant in Infectious Diseases and Infection Control at MGM Healthcare, Chennai.</w:t>
      </w:r>
    </w:p>
    <w:p w14:paraId="54B79FF8" w14:textId="56BF3B51" w:rsidR="00710591" w:rsidRPr="00710591" w:rsidRDefault="00710591" w:rsidP="00710591">
      <w:pPr>
        <w:spacing w:before="240" w:after="240" w:line="276" w:lineRule="auto"/>
        <w:jc w:val="both"/>
        <w:rPr>
          <w:color w:val="1D1D1B"/>
          <w:sz w:val="24"/>
          <w:szCs w:val="24"/>
        </w:rPr>
      </w:pPr>
      <w:r w:rsidRPr="00710591">
        <w:rPr>
          <w:color w:val="1D1D1B"/>
          <w:sz w:val="24"/>
          <w:szCs w:val="24"/>
        </w:rPr>
        <w:t xml:space="preserve">The </w:t>
      </w:r>
      <w:proofErr w:type="spellStart"/>
      <w:r w:rsidRPr="00710591">
        <w:rPr>
          <w:color w:val="1D1D1B"/>
          <w:sz w:val="24"/>
          <w:szCs w:val="24"/>
        </w:rPr>
        <w:t>programme</w:t>
      </w:r>
      <w:proofErr w:type="spellEnd"/>
      <w:r w:rsidRPr="00710591">
        <w:rPr>
          <w:color w:val="1D1D1B"/>
          <w:sz w:val="24"/>
          <w:szCs w:val="24"/>
        </w:rPr>
        <w:t xml:space="preserve"> included </w:t>
      </w:r>
    </w:p>
    <w:p w14:paraId="08EF04B0" w14:textId="42E7DD0B" w:rsidR="00710591" w:rsidRPr="00710591" w:rsidRDefault="00710591" w:rsidP="00710591">
      <w:pPr>
        <w:pStyle w:val="ListParagraph"/>
        <w:numPr>
          <w:ilvl w:val="0"/>
          <w:numId w:val="2"/>
        </w:numPr>
        <w:spacing w:before="240" w:after="240" w:line="276" w:lineRule="auto"/>
        <w:jc w:val="both"/>
        <w:rPr>
          <w:rFonts w:ascii="Calibri" w:hAnsi="Calibri" w:cs="Calibri"/>
          <w:color w:val="1D1D1B"/>
        </w:rPr>
      </w:pPr>
      <w:r w:rsidRPr="00710591">
        <w:rPr>
          <w:rFonts w:ascii="Calibri" w:hAnsi="Calibri" w:cs="Calibri"/>
          <w:color w:val="1D1D1B"/>
        </w:rPr>
        <w:t>Lecture on “Diagnostic Challenges in Invasive Fungal Infections” by Dr. P H Chandrashekar, Professor and Head of Internal Medicine, Wayne State University School of Medicine, Detroit, USA</w:t>
      </w:r>
    </w:p>
    <w:p w14:paraId="7A1D8AFE" w14:textId="4D681836" w:rsidR="00710591" w:rsidRPr="00710591" w:rsidRDefault="00710591" w:rsidP="00710591">
      <w:pPr>
        <w:pStyle w:val="ListParagraph"/>
        <w:numPr>
          <w:ilvl w:val="0"/>
          <w:numId w:val="2"/>
        </w:numPr>
        <w:spacing w:before="240" w:after="240" w:line="276" w:lineRule="auto"/>
        <w:jc w:val="both"/>
        <w:rPr>
          <w:rFonts w:ascii="Calibri" w:hAnsi="Calibri" w:cs="Calibri"/>
          <w:color w:val="1D1D1B"/>
        </w:rPr>
      </w:pPr>
      <w:r w:rsidRPr="00710591">
        <w:rPr>
          <w:rFonts w:ascii="Calibri" w:hAnsi="Calibri" w:cs="Calibri"/>
          <w:color w:val="1D1D1B"/>
        </w:rPr>
        <w:t xml:space="preserve">“Difficult to Treat Mold Infections” </w:t>
      </w:r>
      <w:proofErr w:type="gramStart"/>
      <w:r w:rsidRPr="00710591">
        <w:rPr>
          <w:rFonts w:ascii="Calibri" w:hAnsi="Calibri" w:cs="Calibri"/>
          <w:color w:val="1D1D1B"/>
        </w:rPr>
        <w:t>by  Dr.</w:t>
      </w:r>
      <w:proofErr w:type="gramEnd"/>
      <w:r w:rsidRPr="00710591">
        <w:rPr>
          <w:rFonts w:ascii="Calibri" w:hAnsi="Calibri" w:cs="Calibri"/>
          <w:color w:val="1D1D1B"/>
        </w:rPr>
        <w:t xml:space="preserve"> Rajeev Soman, Infectious Diseases Physician, Jupiter Hospital and </w:t>
      </w:r>
      <w:proofErr w:type="spellStart"/>
      <w:r w:rsidRPr="00710591">
        <w:rPr>
          <w:rFonts w:ascii="Calibri" w:hAnsi="Calibri" w:cs="Calibri"/>
          <w:color w:val="1D1D1B"/>
        </w:rPr>
        <w:t>Deenanath</w:t>
      </w:r>
      <w:proofErr w:type="spellEnd"/>
      <w:r w:rsidRPr="00710591">
        <w:rPr>
          <w:rFonts w:ascii="Calibri" w:hAnsi="Calibri" w:cs="Calibri"/>
          <w:color w:val="1D1D1B"/>
        </w:rPr>
        <w:t xml:space="preserve"> Mangeshkar Hospital, Pune, India </w:t>
      </w:r>
    </w:p>
    <w:p w14:paraId="445A3BD8" w14:textId="77777777" w:rsidR="00710591" w:rsidRPr="00710591" w:rsidRDefault="00710591" w:rsidP="00710591">
      <w:pPr>
        <w:pStyle w:val="ListParagraph"/>
        <w:numPr>
          <w:ilvl w:val="0"/>
          <w:numId w:val="2"/>
        </w:numPr>
        <w:spacing w:before="240" w:after="240" w:line="276" w:lineRule="auto"/>
        <w:jc w:val="both"/>
        <w:rPr>
          <w:rFonts w:ascii="Calibri" w:hAnsi="Calibri" w:cs="Calibri"/>
          <w:color w:val="1D1D1B"/>
        </w:rPr>
      </w:pPr>
      <w:r w:rsidRPr="00710591">
        <w:rPr>
          <w:rFonts w:ascii="Calibri" w:hAnsi="Calibri" w:cs="Calibri"/>
          <w:color w:val="1D1D1B"/>
        </w:rPr>
        <w:t xml:space="preserve">A panel discussion with two case presentations </w:t>
      </w:r>
    </w:p>
    <w:p w14:paraId="43793C91" w14:textId="790C1BC4" w:rsidR="00710591" w:rsidRPr="00710591" w:rsidRDefault="00710591" w:rsidP="00710591">
      <w:pPr>
        <w:pStyle w:val="ListParagraph"/>
        <w:numPr>
          <w:ilvl w:val="0"/>
          <w:numId w:val="3"/>
        </w:numPr>
        <w:spacing w:before="240" w:after="240" w:line="276" w:lineRule="auto"/>
        <w:ind w:left="1134"/>
        <w:jc w:val="both"/>
        <w:rPr>
          <w:rFonts w:ascii="Calibri" w:hAnsi="Calibri" w:cs="Calibri"/>
          <w:color w:val="1D1D1B"/>
        </w:rPr>
      </w:pPr>
      <w:r w:rsidRPr="00710591">
        <w:rPr>
          <w:rFonts w:ascii="Calibri" w:hAnsi="Calibri" w:cs="Calibri"/>
          <w:color w:val="1D1D1B"/>
        </w:rPr>
        <w:t xml:space="preserve">Moderated by Dr. </w:t>
      </w:r>
      <w:proofErr w:type="spellStart"/>
      <w:r w:rsidRPr="00710591">
        <w:rPr>
          <w:rFonts w:ascii="Calibri" w:hAnsi="Calibri" w:cs="Calibri"/>
          <w:color w:val="1D1D1B"/>
        </w:rPr>
        <w:t>Suranga</w:t>
      </w:r>
      <w:proofErr w:type="spellEnd"/>
      <w:r w:rsidRPr="00710591">
        <w:rPr>
          <w:rFonts w:ascii="Calibri" w:hAnsi="Calibri" w:cs="Calibri"/>
          <w:color w:val="1D1D1B"/>
        </w:rPr>
        <w:t xml:space="preserve"> </w:t>
      </w:r>
      <w:proofErr w:type="spellStart"/>
      <w:r w:rsidRPr="00710591">
        <w:rPr>
          <w:rFonts w:ascii="Calibri" w:hAnsi="Calibri" w:cs="Calibri"/>
          <w:color w:val="1D1D1B"/>
        </w:rPr>
        <w:t>Manilgama</w:t>
      </w:r>
      <w:proofErr w:type="spellEnd"/>
      <w:r w:rsidRPr="00710591">
        <w:rPr>
          <w:rFonts w:ascii="Calibri" w:hAnsi="Calibri" w:cs="Calibri"/>
          <w:color w:val="1D1D1B"/>
        </w:rPr>
        <w:t xml:space="preserve">, President of the Sri Lanka College of Internal Medicine and Consultant Physician at the National Institute of Infectious Diseases and Dr. </w:t>
      </w:r>
      <w:proofErr w:type="spellStart"/>
      <w:r w:rsidRPr="00710591">
        <w:rPr>
          <w:rFonts w:ascii="Calibri" w:hAnsi="Calibri" w:cs="Calibri"/>
          <w:color w:val="1D1D1B"/>
        </w:rPr>
        <w:t>Madhumitha</w:t>
      </w:r>
      <w:proofErr w:type="spellEnd"/>
      <w:r w:rsidRPr="00710591">
        <w:rPr>
          <w:rFonts w:ascii="Calibri" w:hAnsi="Calibri" w:cs="Calibri"/>
          <w:color w:val="1D1D1B"/>
        </w:rPr>
        <w:t xml:space="preserve"> Ram. </w:t>
      </w:r>
    </w:p>
    <w:p w14:paraId="6CAC944A" w14:textId="4E69EDB4" w:rsidR="00710591" w:rsidRPr="00710591" w:rsidRDefault="00710591" w:rsidP="00710591">
      <w:pPr>
        <w:pStyle w:val="ListParagraph"/>
        <w:numPr>
          <w:ilvl w:val="0"/>
          <w:numId w:val="3"/>
        </w:numPr>
        <w:spacing w:before="240" w:after="240" w:line="276" w:lineRule="auto"/>
        <w:ind w:left="1134"/>
        <w:jc w:val="both"/>
        <w:rPr>
          <w:rFonts w:ascii="Calibri" w:hAnsi="Calibri" w:cs="Calibri"/>
          <w:color w:val="1D1D1B"/>
        </w:rPr>
      </w:pPr>
      <w:r w:rsidRPr="00710591">
        <w:rPr>
          <w:rFonts w:ascii="Calibri" w:hAnsi="Calibri" w:cs="Calibri"/>
          <w:color w:val="1D1D1B"/>
        </w:rPr>
        <w:t xml:space="preserve">Panellists </w:t>
      </w:r>
    </w:p>
    <w:p w14:paraId="0AA3917F" w14:textId="7EE080B3" w:rsidR="00710591" w:rsidRPr="00710591" w:rsidRDefault="00710591" w:rsidP="00710591">
      <w:pPr>
        <w:spacing w:before="240" w:after="240" w:line="276" w:lineRule="auto"/>
        <w:ind w:left="1418"/>
        <w:jc w:val="both"/>
        <w:rPr>
          <w:color w:val="1D1D1B"/>
          <w:sz w:val="24"/>
          <w:szCs w:val="24"/>
        </w:rPr>
      </w:pPr>
      <w:r w:rsidRPr="00710591">
        <w:rPr>
          <w:color w:val="1D1D1B"/>
          <w:sz w:val="24"/>
          <w:szCs w:val="24"/>
        </w:rPr>
        <w:t xml:space="preserve">Dr. </w:t>
      </w:r>
      <w:proofErr w:type="spellStart"/>
      <w:r w:rsidRPr="00710591">
        <w:rPr>
          <w:color w:val="1D1D1B"/>
          <w:sz w:val="24"/>
          <w:szCs w:val="24"/>
        </w:rPr>
        <w:t>Namal</w:t>
      </w:r>
      <w:proofErr w:type="spellEnd"/>
      <w:r w:rsidRPr="00710591">
        <w:rPr>
          <w:color w:val="1D1D1B"/>
          <w:sz w:val="24"/>
          <w:szCs w:val="24"/>
        </w:rPr>
        <w:t xml:space="preserve"> Jayawardena, Consultant Mycologist, </w:t>
      </w:r>
      <w:proofErr w:type="spellStart"/>
      <w:r w:rsidRPr="00710591">
        <w:rPr>
          <w:color w:val="1D1D1B"/>
          <w:sz w:val="24"/>
          <w:szCs w:val="24"/>
        </w:rPr>
        <w:t>Apeksha</w:t>
      </w:r>
      <w:proofErr w:type="spellEnd"/>
      <w:r w:rsidRPr="00710591">
        <w:rPr>
          <w:color w:val="1D1D1B"/>
          <w:sz w:val="24"/>
          <w:szCs w:val="24"/>
        </w:rPr>
        <w:t xml:space="preserve"> Hospital</w:t>
      </w:r>
    </w:p>
    <w:p w14:paraId="64C068F8" w14:textId="0DB8D102" w:rsidR="00710591" w:rsidRPr="00710591" w:rsidRDefault="00710591" w:rsidP="00710591">
      <w:pPr>
        <w:spacing w:before="240" w:after="240" w:line="276" w:lineRule="auto"/>
        <w:ind w:left="1418"/>
        <w:jc w:val="both"/>
        <w:rPr>
          <w:color w:val="1D1D1B"/>
          <w:sz w:val="24"/>
          <w:szCs w:val="24"/>
        </w:rPr>
      </w:pPr>
      <w:r w:rsidRPr="00710591">
        <w:rPr>
          <w:color w:val="1D1D1B"/>
          <w:sz w:val="24"/>
          <w:szCs w:val="24"/>
        </w:rPr>
        <w:t xml:space="preserve">Dr. </w:t>
      </w:r>
      <w:proofErr w:type="spellStart"/>
      <w:r w:rsidRPr="00710591">
        <w:rPr>
          <w:color w:val="1D1D1B"/>
          <w:sz w:val="24"/>
          <w:szCs w:val="24"/>
        </w:rPr>
        <w:t>Wimalasiri</w:t>
      </w:r>
      <w:proofErr w:type="spellEnd"/>
      <w:r w:rsidRPr="00710591">
        <w:rPr>
          <w:color w:val="1D1D1B"/>
          <w:sz w:val="24"/>
          <w:szCs w:val="24"/>
        </w:rPr>
        <w:t xml:space="preserve"> </w:t>
      </w:r>
      <w:proofErr w:type="spellStart"/>
      <w:r w:rsidRPr="00710591">
        <w:rPr>
          <w:color w:val="1D1D1B"/>
          <w:sz w:val="24"/>
          <w:szCs w:val="24"/>
        </w:rPr>
        <w:t>Uluwattege</w:t>
      </w:r>
      <w:proofErr w:type="spellEnd"/>
      <w:r w:rsidRPr="00710591">
        <w:rPr>
          <w:color w:val="1D1D1B"/>
          <w:sz w:val="24"/>
          <w:szCs w:val="24"/>
        </w:rPr>
        <w:t xml:space="preserve">, Consultant Physician, Teaching Hospital </w:t>
      </w:r>
      <w:proofErr w:type="spellStart"/>
      <w:r w:rsidRPr="00710591">
        <w:rPr>
          <w:color w:val="1D1D1B"/>
          <w:sz w:val="24"/>
          <w:szCs w:val="24"/>
        </w:rPr>
        <w:t>Karapitiya</w:t>
      </w:r>
      <w:proofErr w:type="spellEnd"/>
    </w:p>
    <w:p w14:paraId="0E98EE84" w14:textId="38B22612" w:rsidR="00710591" w:rsidRPr="00710591" w:rsidRDefault="00710591" w:rsidP="00710591">
      <w:pPr>
        <w:spacing w:before="240" w:after="240" w:line="276" w:lineRule="auto"/>
        <w:ind w:left="1418"/>
        <w:jc w:val="both"/>
        <w:rPr>
          <w:color w:val="1D1D1B"/>
          <w:sz w:val="24"/>
          <w:szCs w:val="24"/>
        </w:rPr>
      </w:pPr>
      <w:r w:rsidRPr="00710591">
        <w:rPr>
          <w:color w:val="1D1D1B"/>
          <w:sz w:val="24"/>
          <w:szCs w:val="24"/>
        </w:rPr>
        <w:t xml:space="preserve">Dr. </w:t>
      </w:r>
      <w:proofErr w:type="spellStart"/>
      <w:r w:rsidRPr="00710591">
        <w:rPr>
          <w:color w:val="1D1D1B"/>
          <w:sz w:val="24"/>
          <w:szCs w:val="24"/>
        </w:rPr>
        <w:t>Nilanka</w:t>
      </w:r>
      <w:proofErr w:type="spellEnd"/>
      <w:r w:rsidRPr="00710591">
        <w:rPr>
          <w:color w:val="1D1D1B"/>
          <w:sz w:val="24"/>
          <w:szCs w:val="24"/>
        </w:rPr>
        <w:t xml:space="preserve"> Perera, Senior Lecturer and Consultant Physician, Department of Medicine, University of Sri Jayewardenepura</w:t>
      </w:r>
    </w:p>
    <w:p w14:paraId="7B8DCF4B" w14:textId="0C614EEB" w:rsidR="00710591" w:rsidRPr="00710591" w:rsidRDefault="00710591" w:rsidP="00710591">
      <w:pPr>
        <w:spacing w:before="240" w:after="240" w:line="276" w:lineRule="auto"/>
        <w:ind w:left="1418"/>
        <w:jc w:val="both"/>
        <w:rPr>
          <w:color w:val="1D1D1B"/>
          <w:sz w:val="24"/>
          <w:szCs w:val="24"/>
        </w:rPr>
      </w:pPr>
      <w:r w:rsidRPr="00710591">
        <w:rPr>
          <w:color w:val="1D1D1B"/>
          <w:sz w:val="24"/>
          <w:szCs w:val="24"/>
        </w:rPr>
        <w:t xml:space="preserve">Dr. Kriti </w:t>
      </w:r>
      <w:proofErr w:type="spellStart"/>
      <w:r w:rsidRPr="00710591">
        <w:rPr>
          <w:color w:val="1D1D1B"/>
          <w:sz w:val="24"/>
          <w:szCs w:val="24"/>
        </w:rPr>
        <w:t>Sabnis</w:t>
      </w:r>
      <w:proofErr w:type="spellEnd"/>
      <w:r w:rsidRPr="00710591">
        <w:rPr>
          <w:color w:val="1D1D1B"/>
          <w:sz w:val="24"/>
          <w:szCs w:val="24"/>
        </w:rPr>
        <w:t>, Infectious Diseases Consultant, Fortis Hospital, Mumbai</w:t>
      </w:r>
    </w:p>
    <w:p w14:paraId="5A6A28A9" w14:textId="7918E159" w:rsidR="00710591" w:rsidRPr="00710591" w:rsidRDefault="00710591" w:rsidP="00710591">
      <w:pPr>
        <w:spacing w:before="240" w:after="240" w:line="276" w:lineRule="auto"/>
        <w:ind w:left="1418"/>
        <w:jc w:val="both"/>
        <w:rPr>
          <w:color w:val="1D1D1B"/>
          <w:sz w:val="24"/>
          <w:szCs w:val="24"/>
        </w:rPr>
      </w:pPr>
      <w:r w:rsidRPr="00710591">
        <w:rPr>
          <w:color w:val="1D1D1B"/>
          <w:sz w:val="24"/>
          <w:szCs w:val="24"/>
        </w:rPr>
        <w:t xml:space="preserve">Dr. Laxman </w:t>
      </w:r>
      <w:proofErr w:type="spellStart"/>
      <w:r w:rsidRPr="00710591">
        <w:rPr>
          <w:color w:val="1D1D1B"/>
          <w:sz w:val="24"/>
          <w:szCs w:val="24"/>
        </w:rPr>
        <w:t>Jessani</w:t>
      </w:r>
      <w:proofErr w:type="spellEnd"/>
      <w:r w:rsidRPr="00710591">
        <w:rPr>
          <w:color w:val="1D1D1B"/>
          <w:sz w:val="24"/>
          <w:szCs w:val="24"/>
        </w:rPr>
        <w:t>, Consultant in Infectious Diseases and Infection Control Specialist, Apollo Hospital, Mumbai.</w:t>
      </w:r>
    </w:p>
    <w:p w14:paraId="290784BC" w14:textId="6957A9A5" w:rsidR="00710591" w:rsidRPr="00710591" w:rsidRDefault="00710591" w:rsidP="00710591">
      <w:pPr>
        <w:pStyle w:val="ListParagraph"/>
        <w:numPr>
          <w:ilvl w:val="0"/>
          <w:numId w:val="3"/>
        </w:numPr>
        <w:spacing w:before="240" w:after="240" w:line="276" w:lineRule="auto"/>
        <w:ind w:left="1134"/>
        <w:jc w:val="both"/>
        <w:rPr>
          <w:rFonts w:ascii="Calibri" w:hAnsi="Calibri" w:cs="Calibri"/>
          <w:color w:val="1D1D1B"/>
        </w:rPr>
      </w:pPr>
      <w:r w:rsidRPr="00710591">
        <w:rPr>
          <w:rFonts w:ascii="Calibri" w:hAnsi="Calibri" w:cs="Calibri"/>
          <w:color w:val="1D1D1B"/>
        </w:rPr>
        <w:t xml:space="preserve">Case presentations by Dr. </w:t>
      </w:r>
      <w:proofErr w:type="spellStart"/>
      <w:r w:rsidRPr="00710591">
        <w:rPr>
          <w:rFonts w:ascii="Calibri" w:hAnsi="Calibri" w:cs="Calibri"/>
          <w:color w:val="1D1D1B"/>
        </w:rPr>
        <w:t>Amila</w:t>
      </w:r>
      <w:proofErr w:type="spellEnd"/>
      <w:r w:rsidRPr="00710591">
        <w:rPr>
          <w:rFonts w:ascii="Calibri" w:hAnsi="Calibri" w:cs="Calibri"/>
          <w:color w:val="1D1D1B"/>
        </w:rPr>
        <w:t xml:space="preserve"> </w:t>
      </w:r>
      <w:proofErr w:type="spellStart"/>
      <w:r w:rsidRPr="00710591">
        <w:rPr>
          <w:rFonts w:ascii="Calibri" w:hAnsi="Calibri" w:cs="Calibri"/>
          <w:color w:val="1D1D1B"/>
        </w:rPr>
        <w:t>Rathnapala</w:t>
      </w:r>
      <w:proofErr w:type="spellEnd"/>
      <w:r w:rsidRPr="00710591">
        <w:rPr>
          <w:rFonts w:ascii="Calibri" w:hAnsi="Calibri" w:cs="Calibri"/>
          <w:color w:val="1D1D1B"/>
        </w:rPr>
        <w:t xml:space="preserve">, Consultant Respiratory Physician at Teaching Hospital </w:t>
      </w:r>
      <w:proofErr w:type="spellStart"/>
      <w:r w:rsidRPr="00710591">
        <w:rPr>
          <w:rFonts w:ascii="Calibri" w:hAnsi="Calibri" w:cs="Calibri"/>
          <w:color w:val="1D1D1B"/>
        </w:rPr>
        <w:t>Karapitiya</w:t>
      </w:r>
      <w:proofErr w:type="spellEnd"/>
      <w:r w:rsidRPr="00710591">
        <w:rPr>
          <w:rFonts w:ascii="Calibri" w:hAnsi="Calibri" w:cs="Calibri"/>
          <w:color w:val="1D1D1B"/>
        </w:rPr>
        <w:t xml:space="preserve">, and Dr. </w:t>
      </w:r>
      <w:proofErr w:type="spellStart"/>
      <w:r w:rsidRPr="00710591">
        <w:rPr>
          <w:rFonts w:ascii="Calibri" w:hAnsi="Calibri" w:cs="Calibri"/>
          <w:color w:val="1D1D1B"/>
        </w:rPr>
        <w:t>Dumitha</w:t>
      </w:r>
      <w:proofErr w:type="spellEnd"/>
      <w:r w:rsidRPr="00710591">
        <w:rPr>
          <w:rFonts w:ascii="Calibri" w:hAnsi="Calibri" w:cs="Calibri"/>
          <w:color w:val="1D1D1B"/>
        </w:rPr>
        <w:t xml:space="preserve"> </w:t>
      </w:r>
      <w:proofErr w:type="spellStart"/>
      <w:r w:rsidRPr="00710591">
        <w:rPr>
          <w:rFonts w:ascii="Calibri" w:hAnsi="Calibri" w:cs="Calibri"/>
          <w:color w:val="1D1D1B"/>
        </w:rPr>
        <w:t>Govindapala</w:t>
      </w:r>
      <w:proofErr w:type="spellEnd"/>
      <w:r w:rsidRPr="00710591">
        <w:rPr>
          <w:rFonts w:ascii="Calibri" w:hAnsi="Calibri" w:cs="Calibri"/>
          <w:color w:val="1D1D1B"/>
        </w:rPr>
        <w:t>; Senior Lecturer and Consultant Physician at the Department of Medicine, University of Sri Jayewardenepura.</w:t>
      </w:r>
    </w:p>
    <w:p w14:paraId="4C6BFB3B" w14:textId="77777777" w:rsidR="005954CB" w:rsidRDefault="005954CB" w:rsidP="00710591">
      <w:pPr>
        <w:spacing w:line="276" w:lineRule="auto"/>
        <w:ind w:left="1134"/>
        <w:jc w:val="both"/>
        <w:rPr>
          <w:sz w:val="24"/>
          <w:szCs w:val="24"/>
        </w:rPr>
      </w:pPr>
    </w:p>
    <w:p w14:paraId="37B4F9AA" w14:textId="6A15366A" w:rsidR="000815BD" w:rsidRPr="00710591" w:rsidRDefault="000815BD" w:rsidP="00710591">
      <w:pPr>
        <w:spacing w:line="276" w:lineRule="auto"/>
        <w:ind w:left="1134"/>
        <w:jc w:val="both"/>
        <w:rPr>
          <w:sz w:val="24"/>
          <w:szCs w:val="24"/>
        </w:rPr>
      </w:pPr>
      <w:hyperlink r:id="rId5" w:history="1">
        <w:r w:rsidRPr="00EF044F">
          <w:rPr>
            <w:rStyle w:val="Hyperlink"/>
            <w:sz w:val="24"/>
            <w:szCs w:val="24"/>
          </w:rPr>
          <w:t>https://www.youtube.com/watch?v=KTPlQqBlCco</w:t>
        </w:r>
      </w:hyperlink>
      <w:r>
        <w:rPr>
          <w:sz w:val="24"/>
          <w:szCs w:val="24"/>
        </w:rPr>
        <w:t xml:space="preserve"> </w:t>
      </w:r>
    </w:p>
    <w:sectPr w:rsidR="000815BD" w:rsidRPr="007105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2133"/>
    <w:multiLevelType w:val="hybridMultilevel"/>
    <w:tmpl w:val="D9BED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6369C"/>
    <w:multiLevelType w:val="hybridMultilevel"/>
    <w:tmpl w:val="95CEA3DC"/>
    <w:lvl w:ilvl="0" w:tplc="3976E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56EAA"/>
    <w:multiLevelType w:val="hybridMultilevel"/>
    <w:tmpl w:val="996C734E"/>
    <w:lvl w:ilvl="0" w:tplc="B8EA7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A4E27"/>
    <w:multiLevelType w:val="hybridMultilevel"/>
    <w:tmpl w:val="D3087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29193">
    <w:abstractNumId w:val="0"/>
  </w:num>
  <w:num w:numId="2" w16cid:durableId="1686832097">
    <w:abstractNumId w:val="3"/>
  </w:num>
  <w:num w:numId="3" w16cid:durableId="207188867">
    <w:abstractNumId w:val="1"/>
  </w:num>
  <w:num w:numId="4" w16cid:durableId="1276013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91"/>
    <w:rsid w:val="000364F6"/>
    <w:rsid w:val="00047674"/>
    <w:rsid w:val="00053745"/>
    <w:rsid w:val="00061D84"/>
    <w:rsid w:val="000815BD"/>
    <w:rsid w:val="0008779B"/>
    <w:rsid w:val="00097D99"/>
    <w:rsid w:val="000B7F7E"/>
    <w:rsid w:val="000C6C35"/>
    <w:rsid w:val="00113110"/>
    <w:rsid w:val="00120719"/>
    <w:rsid w:val="00172C57"/>
    <w:rsid w:val="0018577E"/>
    <w:rsid w:val="001D0F3F"/>
    <w:rsid w:val="001E63AD"/>
    <w:rsid w:val="00227A67"/>
    <w:rsid w:val="00245C66"/>
    <w:rsid w:val="00282BB1"/>
    <w:rsid w:val="002C6B92"/>
    <w:rsid w:val="002D1B20"/>
    <w:rsid w:val="002D7546"/>
    <w:rsid w:val="002F272B"/>
    <w:rsid w:val="00306E79"/>
    <w:rsid w:val="003079EA"/>
    <w:rsid w:val="00336F53"/>
    <w:rsid w:val="0038287F"/>
    <w:rsid w:val="003A417C"/>
    <w:rsid w:val="003A6032"/>
    <w:rsid w:val="003C1C1E"/>
    <w:rsid w:val="003C4CD6"/>
    <w:rsid w:val="003C5FAB"/>
    <w:rsid w:val="003F6583"/>
    <w:rsid w:val="00475C42"/>
    <w:rsid w:val="004763D2"/>
    <w:rsid w:val="00486F7D"/>
    <w:rsid w:val="004A700D"/>
    <w:rsid w:val="004D2A59"/>
    <w:rsid w:val="004F7C44"/>
    <w:rsid w:val="005611E9"/>
    <w:rsid w:val="005954CB"/>
    <w:rsid w:val="005C45AB"/>
    <w:rsid w:val="005E32D6"/>
    <w:rsid w:val="006606FD"/>
    <w:rsid w:val="00687B5B"/>
    <w:rsid w:val="00695F84"/>
    <w:rsid w:val="006A01D1"/>
    <w:rsid w:val="006B58F7"/>
    <w:rsid w:val="00705D64"/>
    <w:rsid w:val="00710591"/>
    <w:rsid w:val="00737CA1"/>
    <w:rsid w:val="00753D43"/>
    <w:rsid w:val="007613E9"/>
    <w:rsid w:val="00783033"/>
    <w:rsid w:val="007A478A"/>
    <w:rsid w:val="007C17D4"/>
    <w:rsid w:val="007D1472"/>
    <w:rsid w:val="00802DD4"/>
    <w:rsid w:val="008272DE"/>
    <w:rsid w:val="0084743B"/>
    <w:rsid w:val="00856786"/>
    <w:rsid w:val="00871AFC"/>
    <w:rsid w:val="008C146B"/>
    <w:rsid w:val="008F35FF"/>
    <w:rsid w:val="00954F5D"/>
    <w:rsid w:val="00967540"/>
    <w:rsid w:val="00970213"/>
    <w:rsid w:val="00974391"/>
    <w:rsid w:val="0097599C"/>
    <w:rsid w:val="009850F8"/>
    <w:rsid w:val="009A34AC"/>
    <w:rsid w:val="009A73A3"/>
    <w:rsid w:val="009C1D32"/>
    <w:rsid w:val="009D0E3E"/>
    <w:rsid w:val="009E654F"/>
    <w:rsid w:val="009F154A"/>
    <w:rsid w:val="00A01974"/>
    <w:rsid w:val="00A16E6A"/>
    <w:rsid w:val="00A91269"/>
    <w:rsid w:val="00AB1BCC"/>
    <w:rsid w:val="00AD3AB8"/>
    <w:rsid w:val="00B20020"/>
    <w:rsid w:val="00B3208D"/>
    <w:rsid w:val="00B675F8"/>
    <w:rsid w:val="00BA3AB4"/>
    <w:rsid w:val="00BB51CD"/>
    <w:rsid w:val="00C04D0D"/>
    <w:rsid w:val="00C1226D"/>
    <w:rsid w:val="00C22476"/>
    <w:rsid w:val="00C55A74"/>
    <w:rsid w:val="00CD7E37"/>
    <w:rsid w:val="00CF64C5"/>
    <w:rsid w:val="00CF7083"/>
    <w:rsid w:val="00CF7865"/>
    <w:rsid w:val="00D023DF"/>
    <w:rsid w:val="00D159F0"/>
    <w:rsid w:val="00D20F3E"/>
    <w:rsid w:val="00D33F27"/>
    <w:rsid w:val="00D44394"/>
    <w:rsid w:val="00D718DB"/>
    <w:rsid w:val="00D9125D"/>
    <w:rsid w:val="00DA36DD"/>
    <w:rsid w:val="00DA7575"/>
    <w:rsid w:val="00DC305A"/>
    <w:rsid w:val="00E32DE2"/>
    <w:rsid w:val="00E340D3"/>
    <w:rsid w:val="00E43644"/>
    <w:rsid w:val="00E51C9D"/>
    <w:rsid w:val="00E80D1E"/>
    <w:rsid w:val="00E951EE"/>
    <w:rsid w:val="00E971FA"/>
    <w:rsid w:val="00EA642A"/>
    <w:rsid w:val="00EB0C99"/>
    <w:rsid w:val="00ED30B6"/>
    <w:rsid w:val="00EE1FD7"/>
    <w:rsid w:val="00EF2ACB"/>
    <w:rsid w:val="00F00B63"/>
    <w:rsid w:val="00F0319D"/>
    <w:rsid w:val="00F041E3"/>
    <w:rsid w:val="00F24CB9"/>
    <w:rsid w:val="00F4617A"/>
    <w:rsid w:val="00F52F15"/>
    <w:rsid w:val="00F730DD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761A04"/>
  <w15:chartTrackingRefBased/>
  <w15:docId w15:val="{F3490BF6-9D1B-3441-AC31-F8190141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91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:lang w:val="en-US" w:eastAsia="en-GB" w:bidi="si-LK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59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59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591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591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591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591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591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591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591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5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5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5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5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5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5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5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5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5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5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10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591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105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591"/>
    <w:pPr>
      <w:spacing w:before="160" w:line="240" w:lineRule="auto"/>
      <w:jc w:val="center"/>
    </w:pPr>
    <w:rPr>
      <w:rFonts w:asciiTheme="minorHAnsi" w:eastAsiaTheme="minorHAnsi" w:hAnsiTheme="minorHAnsi" w:cs="Arial Unicode MS"/>
      <w:i/>
      <w:iCs/>
      <w:color w:val="404040" w:themeColor="text1" w:themeTint="BF"/>
      <w:kern w:val="2"/>
      <w:sz w:val="24"/>
      <w:szCs w:val="24"/>
      <w:lang w:val="en-GB"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10591"/>
    <w:rPr>
      <w:rFonts w:cs="Arial Unicode M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591"/>
    <w:pPr>
      <w:spacing w:after="0" w:line="240" w:lineRule="auto"/>
      <w:ind w:left="720"/>
      <w:contextualSpacing/>
    </w:pPr>
    <w:rPr>
      <w:rFonts w:asciiTheme="minorHAnsi" w:eastAsiaTheme="minorHAnsi" w:hAnsiTheme="minorHAnsi" w:cs="Arial Unicode MS"/>
      <w:kern w:val="2"/>
      <w:sz w:val="24"/>
      <w:szCs w:val="24"/>
      <w:lang w:val="en-GB"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105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5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="Arial Unicode MS"/>
      <w:i/>
      <w:iCs/>
      <w:color w:val="0F4761" w:themeColor="accent1" w:themeShade="BF"/>
      <w:kern w:val="2"/>
      <w:sz w:val="24"/>
      <w:szCs w:val="24"/>
      <w:lang w:val="en-GB"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591"/>
    <w:rPr>
      <w:rFonts w:cs="Arial Unicode MS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5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815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TPlQqBlC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Chiranthi Liyanage</dc:creator>
  <cp:keywords/>
  <dc:description/>
  <cp:lastModifiedBy>Chiranthi Liyanage</cp:lastModifiedBy>
  <cp:revision>2</cp:revision>
  <dcterms:created xsi:type="dcterms:W3CDTF">2024-11-24T17:04:00Z</dcterms:created>
  <dcterms:modified xsi:type="dcterms:W3CDTF">2024-11-24T17:19:00Z</dcterms:modified>
</cp:coreProperties>
</file>